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E1" w:rsidRPr="001446A9" w:rsidRDefault="00D110E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 w:rsidRPr="00D110E0">
        <w:rPr>
          <w:rFonts w:ascii="Times New Roman" w:eastAsia="Times New Roman" w:hAnsi="Times New Roman"/>
          <w:sz w:val="44"/>
          <w:szCs w:val="4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678.6pt">
            <v:imagedata r:id="rId6" o:title=""/>
          </v:shape>
        </w:pict>
      </w:r>
      <w:r>
        <w:rPr>
          <w:rFonts w:ascii="Times New Roman" w:eastAsia="Times New Roman" w:hAnsi="Times New Roman"/>
          <w:sz w:val="44"/>
          <w:szCs w:val="44"/>
          <w:lang w:eastAsia="ru-RU"/>
        </w:rPr>
        <w:br w:type="page"/>
      </w:r>
      <w:r w:rsidR="001446A9" w:rsidRPr="001446A9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Пояснительная записка</w:t>
      </w:r>
    </w:p>
    <w:p w:rsidR="004907E1" w:rsidRPr="001446A9" w:rsidRDefault="004907E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07E1" w:rsidRDefault="001446A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Учебный план начального общего образования СОГБОУ «Красноборская санаторно-лесная школа» разработан на основании:</w:t>
      </w:r>
    </w:p>
    <w:p w:rsidR="004907E1" w:rsidRDefault="001446A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Федерального закона «Об образовании в Российской Федерации» от 29.12.2012 № 273 – ФЗ;</w:t>
      </w:r>
    </w:p>
    <w:p w:rsidR="004907E1" w:rsidRDefault="001446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46A9">
        <w:rPr>
          <w:rFonts w:ascii="Times New Roman" w:eastAsia="Times New Roman" w:hAnsi="Times New Roman"/>
          <w:sz w:val="26"/>
          <w:szCs w:val="26"/>
          <w:lang w:eastAsia="ru-RU"/>
        </w:rPr>
        <w:t>приказа Мин</w:t>
      </w:r>
      <w:r w:rsidR="005A17C9">
        <w:rPr>
          <w:rFonts w:ascii="Times New Roman" w:eastAsia="Times New Roman" w:hAnsi="Times New Roman"/>
          <w:sz w:val="26"/>
          <w:szCs w:val="26"/>
          <w:lang w:eastAsia="ru-RU"/>
        </w:rPr>
        <w:t>истерства образования и науки</w:t>
      </w:r>
      <w:r w:rsidRPr="001446A9">
        <w:rPr>
          <w:rFonts w:ascii="Times New Roman" w:eastAsia="Times New Roman" w:hAnsi="Times New Roman"/>
          <w:sz w:val="26"/>
          <w:szCs w:val="26"/>
          <w:lang w:eastAsia="ru-RU"/>
        </w:rPr>
        <w:t xml:space="preserve">  РФ</w:t>
      </w:r>
      <w:r w:rsidR="005A17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8736F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5A17C9">
        <w:rPr>
          <w:rFonts w:ascii="Times New Roman" w:eastAsia="Times New Roman" w:hAnsi="Times New Roman"/>
          <w:sz w:val="26"/>
          <w:szCs w:val="26"/>
          <w:lang w:eastAsia="ru-RU"/>
        </w:rPr>
        <w:t>373 от 06.</w:t>
      </w:r>
      <w:r w:rsidR="00E072F0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5A17C9">
        <w:rPr>
          <w:rFonts w:ascii="Times New Roman" w:eastAsia="Times New Roman" w:hAnsi="Times New Roman"/>
          <w:sz w:val="26"/>
          <w:szCs w:val="26"/>
          <w:lang w:eastAsia="ru-RU"/>
        </w:rPr>
        <w:t>.2009 г.</w:t>
      </w:r>
      <w:r w:rsidRPr="001446A9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 и введении в действие Федерального государственного образовательного стандарта</w:t>
      </w:r>
      <w:r w:rsidR="0068736F">
        <w:rPr>
          <w:rFonts w:ascii="Times New Roman" w:eastAsia="Times New Roman" w:hAnsi="Times New Roman"/>
          <w:sz w:val="26"/>
          <w:szCs w:val="26"/>
          <w:lang w:eastAsia="ru-RU"/>
        </w:rPr>
        <w:t xml:space="preserve"> начального общего образования»;</w:t>
      </w:r>
    </w:p>
    <w:p w:rsidR="0068736F" w:rsidRDefault="006873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федеральной основной образовательной программы, утвержденной приказом Министерства просвещения Российской Федерации от 18.05.2023 г. № 372;</w:t>
      </w:r>
    </w:p>
    <w:p w:rsidR="004907E1" w:rsidRDefault="001446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СанПиН 2.4.3648-20 «Санитарно-эпидемиологические требования к организациям в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28.09.2020 Г. № 28);</w:t>
      </w:r>
    </w:p>
    <w:p w:rsidR="004907E1" w:rsidRDefault="001446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Российской Федерации от 28.01.2021 г. № 2);</w:t>
      </w:r>
    </w:p>
    <w:p w:rsidR="004907E1" w:rsidRDefault="001446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учебный план входит обязательная часть и часть формируемая участниками образовательных отношений, которые состоят их предметных областей и учебных предметов.</w:t>
      </w:r>
    </w:p>
    <w:p w:rsidR="004907E1" w:rsidRDefault="001446A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8, 12, с частью 4 пункта 18.3.1 ФГОС начального общего образования учебные курсы, обеспечивающие этнокультурные потребности и интересы обучающихся в учебном плане интегрированы в учебные предметы обязательной части: литературное чтение, окружающий мир, а также части формируемой участниками образовательных отношений: литературное чтение -2 час/нед.</w:t>
      </w:r>
    </w:p>
    <w:p w:rsidR="004907E1" w:rsidRDefault="001446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Учебный план ориентирован на следующий нормативный срок освоения общеобразовательных программ: начального общего образования – 4 года. </w:t>
      </w:r>
    </w:p>
    <w:p w:rsidR="004907E1" w:rsidRPr="001446A9" w:rsidRDefault="001446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46A9">
        <w:rPr>
          <w:rFonts w:ascii="Times New Roman" w:eastAsia="Times New Roman" w:hAnsi="Times New Roman"/>
          <w:sz w:val="26"/>
          <w:szCs w:val="26"/>
          <w:lang w:eastAsia="ru-RU"/>
        </w:rPr>
        <w:t>В учебном плане сохранено традиционное (недельное) распределение учебных часов.</w:t>
      </w:r>
    </w:p>
    <w:p w:rsidR="004907E1" w:rsidRPr="001446A9" w:rsidRDefault="001446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46A9">
        <w:rPr>
          <w:rFonts w:ascii="Times New Roman" w:eastAsia="Times New Roman" w:hAnsi="Times New Roman"/>
          <w:sz w:val="26"/>
          <w:szCs w:val="26"/>
          <w:lang w:eastAsia="ru-RU"/>
        </w:rPr>
        <w:t>Предельно допустимая аудиторная учебная нагрузка при 6-ти дневной учебной неделе: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46A9">
        <w:rPr>
          <w:rFonts w:ascii="Times New Roman" w:eastAsia="Times New Roman" w:hAnsi="Times New Roman"/>
          <w:sz w:val="26"/>
          <w:szCs w:val="26"/>
          <w:lang w:eastAsia="ru-RU"/>
        </w:rPr>
        <w:t>в 3-м, 4-м классах – 26 час/нед.</w:t>
      </w:r>
    </w:p>
    <w:p w:rsidR="004907E1" w:rsidRPr="001446A9" w:rsidRDefault="004907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07E1" w:rsidRDefault="001446A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Промежуточная аттестация обучающихся</w:t>
      </w:r>
    </w:p>
    <w:p w:rsidR="004907E1" w:rsidRDefault="004907E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07E1" w:rsidRDefault="001446A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Освоение образовательных программ, в том числе отдельной части или всего объема учебного предмета образовательной программы, сопровождается промежуточной аттестацией обучающихся.</w:t>
      </w:r>
    </w:p>
    <w:p w:rsidR="004907E1" w:rsidRDefault="001446A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Целью промежуточной аттестации обучающихся является определение степени освоения ими учебного материала по пройденным учебным предметам, курсам в рамках освоения основных образовательных программ за учебный год.</w:t>
      </w:r>
    </w:p>
    <w:p w:rsidR="004907E1" w:rsidRDefault="001446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Сроки проведения промежуточной аттестации определяются календарным учебным графиком, утвержденного приказом директора школы. График проведения аттестационных мероприятий доводится до сведения обучающихся не позднее, чем за 2 недели до их начала. </w:t>
      </w:r>
    </w:p>
    <w:p w:rsidR="0020664D" w:rsidRDefault="002066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07E1" w:rsidRDefault="001446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поведении промежуточной аттестации используются следующие формы: </w:t>
      </w:r>
    </w:p>
    <w:p w:rsidR="0020664D" w:rsidRDefault="002066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17C9" w:rsidRDefault="005A1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399"/>
        <w:gridCol w:w="3089"/>
        <w:gridCol w:w="2726"/>
      </w:tblGrid>
      <w:tr w:rsidR="005A17C9" w:rsidRPr="00B533BE" w:rsidTr="00222269">
        <w:trPr>
          <w:trHeight w:val="473"/>
        </w:trPr>
        <w:tc>
          <w:tcPr>
            <w:tcW w:w="851" w:type="dxa"/>
            <w:vMerge w:val="restart"/>
            <w:vAlign w:val="center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7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7C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99" w:type="dxa"/>
            <w:vMerge w:val="restart"/>
            <w:vAlign w:val="center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7C9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815" w:type="dxa"/>
            <w:gridSpan w:val="2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7C9">
              <w:rPr>
                <w:rFonts w:ascii="Times New Roman" w:hAnsi="Times New Roman"/>
                <w:b/>
                <w:sz w:val="24"/>
                <w:szCs w:val="24"/>
              </w:rPr>
              <w:t>Классы и формы промежуточной аттестации</w:t>
            </w:r>
          </w:p>
        </w:tc>
      </w:tr>
      <w:tr w:rsidR="005A17C9" w:rsidRPr="00B533BE" w:rsidTr="00222269">
        <w:trPr>
          <w:trHeight w:val="489"/>
        </w:trPr>
        <w:tc>
          <w:tcPr>
            <w:tcW w:w="851" w:type="dxa"/>
            <w:vMerge/>
            <w:vAlign w:val="center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vAlign w:val="center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7C9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7C9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C9" w:rsidRPr="00B533BE" w:rsidTr="00222269">
        <w:trPr>
          <w:trHeight w:val="130"/>
        </w:trPr>
        <w:tc>
          <w:tcPr>
            <w:tcW w:w="851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5A17C9" w:rsidRPr="005A17C9" w:rsidRDefault="005A17C9" w:rsidP="00222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89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грамматическими заданиями</w:t>
            </w:r>
          </w:p>
        </w:tc>
        <w:tc>
          <w:tcPr>
            <w:tcW w:w="2726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грамматическими заданиями</w:t>
            </w:r>
          </w:p>
        </w:tc>
      </w:tr>
      <w:tr w:rsidR="005A17C9" w:rsidRPr="00B533BE" w:rsidTr="00222269">
        <w:trPr>
          <w:trHeight w:val="334"/>
        </w:trPr>
        <w:tc>
          <w:tcPr>
            <w:tcW w:w="851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5A17C9" w:rsidRPr="005A17C9" w:rsidRDefault="005A17C9" w:rsidP="00222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89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 xml:space="preserve">Итоговая работа, содержащая художественный текст </w:t>
            </w:r>
          </w:p>
        </w:tc>
        <w:tc>
          <w:tcPr>
            <w:tcW w:w="2726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Итоговая работа, содержащая художественный текст</w:t>
            </w:r>
          </w:p>
        </w:tc>
      </w:tr>
      <w:tr w:rsidR="005A17C9" w:rsidRPr="00B533BE" w:rsidTr="00222269">
        <w:trPr>
          <w:trHeight w:val="334"/>
        </w:trPr>
        <w:tc>
          <w:tcPr>
            <w:tcW w:w="851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vAlign w:val="center"/>
          </w:tcPr>
          <w:p w:rsidR="005A17C9" w:rsidRPr="005A17C9" w:rsidRDefault="005A17C9" w:rsidP="00222269">
            <w:pPr>
              <w:pStyle w:val="Heading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A17C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3089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6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5A17C9" w:rsidRPr="00B533BE" w:rsidTr="00222269">
        <w:trPr>
          <w:trHeight w:val="334"/>
        </w:trPr>
        <w:tc>
          <w:tcPr>
            <w:tcW w:w="851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vAlign w:val="center"/>
          </w:tcPr>
          <w:p w:rsidR="005A17C9" w:rsidRPr="005A17C9" w:rsidRDefault="005A17C9" w:rsidP="00222269">
            <w:pPr>
              <w:pStyle w:val="Heading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A17C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3089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6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5A17C9" w:rsidRPr="00B533BE" w:rsidTr="00222269">
        <w:trPr>
          <w:trHeight w:val="177"/>
        </w:trPr>
        <w:tc>
          <w:tcPr>
            <w:tcW w:w="851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5A17C9" w:rsidRPr="005A17C9" w:rsidRDefault="005A17C9" w:rsidP="00222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5A17C9" w:rsidRPr="005A17C9" w:rsidRDefault="005A17C9" w:rsidP="00222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(английский яз.)</w:t>
            </w:r>
          </w:p>
        </w:tc>
        <w:tc>
          <w:tcPr>
            <w:tcW w:w="3089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726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A17C9" w:rsidRPr="00B533BE" w:rsidTr="00222269">
        <w:trPr>
          <w:trHeight w:val="177"/>
        </w:trPr>
        <w:tc>
          <w:tcPr>
            <w:tcW w:w="851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:rsidR="005A17C9" w:rsidRPr="005A17C9" w:rsidRDefault="005A17C9" w:rsidP="00222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5A17C9" w:rsidRPr="005A17C9" w:rsidRDefault="005A17C9" w:rsidP="00222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(немецкий яз.)</w:t>
            </w:r>
          </w:p>
        </w:tc>
        <w:tc>
          <w:tcPr>
            <w:tcW w:w="3089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726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5A17C9" w:rsidRPr="00B533BE" w:rsidTr="00222269">
        <w:trPr>
          <w:trHeight w:val="336"/>
        </w:trPr>
        <w:tc>
          <w:tcPr>
            <w:tcW w:w="851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</w:tcPr>
          <w:p w:rsidR="005A17C9" w:rsidRPr="005A17C9" w:rsidRDefault="005A17C9" w:rsidP="00222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89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726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A17C9" w:rsidRPr="00B533BE" w:rsidTr="00222269">
        <w:trPr>
          <w:trHeight w:val="562"/>
        </w:trPr>
        <w:tc>
          <w:tcPr>
            <w:tcW w:w="851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</w:tcPr>
          <w:p w:rsidR="005A17C9" w:rsidRPr="005A17C9" w:rsidRDefault="005A17C9" w:rsidP="00222269">
            <w:pPr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3089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726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5A17C9" w:rsidRPr="00B533BE" w:rsidTr="00222269">
        <w:trPr>
          <w:trHeight w:val="562"/>
        </w:trPr>
        <w:tc>
          <w:tcPr>
            <w:tcW w:w="851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vAlign w:val="center"/>
          </w:tcPr>
          <w:p w:rsidR="005A17C9" w:rsidRPr="005A17C9" w:rsidRDefault="005A17C9" w:rsidP="00222269">
            <w:pPr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089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6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5A17C9" w:rsidRPr="00B533BE" w:rsidTr="00222269">
        <w:trPr>
          <w:trHeight w:val="252"/>
        </w:trPr>
        <w:tc>
          <w:tcPr>
            <w:tcW w:w="851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</w:tcPr>
          <w:p w:rsidR="005A17C9" w:rsidRPr="005A17C9" w:rsidRDefault="005A17C9" w:rsidP="0022226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089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726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5A17C9" w:rsidRPr="00B533BE" w:rsidTr="00222269">
        <w:trPr>
          <w:trHeight w:val="261"/>
        </w:trPr>
        <w:tc>
          <w:tcPr>
            <w:tcW w:w="851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</w:tcPr>
          <w:p w:rsidR="005A17C9" w:rsidRPr="005A17C9" w:rsidRDefault="005A17C9" w:rsidP="00222269">
            <w:pPr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89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726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5A17C9" w:rsidRPr="00B533BE" w:rsidTr="00222269">
        <w:trPr>
          <w:trHeight w:val="313"/>
        </w:trPr>
        <w:tc>
          <w:tcPr>
            <w:tcW w:w="851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5A17C9" w:rsidRPr="005A17C9" w:rsidRDefault="005A17C9" w:rsidP="00222269">
            <w:pPr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3089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26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5A17C9" w:rsidRPr="00B533BE" w:rsidTr="00222269">
        <w:trPr>
          <w:trHeight w:val="324"/>
        </w:trPr>
        <w:tc>
          <w:tcPr>
            <w:tcW w:w="851" w:type="dxa"/>
            <w:shd w:val="clear" w:color="auto" w:fill="auto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:rsidR="005A17C9" w:rsidRPr="005A17C9" w:rsidRDefault="005A17C9" w:rsidP="00222269">
            <w:pPr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89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726" w:type="dxa"/>
          </w:tcPr>
          <w:p w:rsidR="005A17C9" w:rsidRPr="005A17C9" w:rsidRDefault="005A17C9" w:rsidP="0022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C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5A17C9" w:rsidRDefault="005A1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07E1" w:rsidRDefault="004907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7C9" w:rsidRDefault="005A1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7C9" w:rsidRDefault="005A1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7C9" w:rsidRDefault="005A1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7C9" w:rsidRDefault="005A1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7C9" w:rsidRDefault="005A1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7C9" w:rsidRDefault="005A1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7C9" w:rsidRDefault="005A1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7C9" w:rsidRDefault="005A1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7C9" w:rsidRDefault="005A1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7C9" w:rsidRDefault="005A1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7C9" w:rsidRDefault="005A1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7C9" w:rsidRDefault="005A1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7C9" w:rsidRDefault="005A1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7C9" w:rsidRDefault="005A1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Учебный план</w:t>
      </w:r>
    </w:p>
    <w:p w:rsidR="005A17C9" w:rsidRDefault="005A1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2976"/>
        <w:gridCol w:w="1701"/>
        <w:gridCol w:w="1373"/>
        <w:gridCol w:w="856"/>
      </w:tblGrid>
      <w:tr w:rsidR="004907E1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Количество часов в неделю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4907E1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4907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4907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III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IV</w:t>
            </w:r>
          </w:p>
        </w:tc>
        <w:tc>
          <w:tcPr>
            <w:tcW w:w="856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4907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907E1"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ru-RU"/>
              </w:rPr>
              <w:t>ОБЯЗАТЕЛЬНАЯ ЧАСТЬ</w:t>
            </w:r>
          </w:p>
        </w:tc>
      </w:tr>
      <w:tr w:rsidR="004907E1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Русский язык и литературное чтение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</w:tr>
      <w:tr w:rsidR="004907E1">
        <w:trPr>
          <w:cantSplit/>
          <w:trHeight w:val="57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4907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</w:tr>
      <w:tr w:rsidR="004907E1">
        <w:trPr>
          <w:cantSplit/>
          <w:trHeight w:val="39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Родной язык (русский)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0, 5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0, 5</w:t>
            </w:r>
          </w:p>
        </w:tc>
      </w:tr>
      <w:tr w:rsidR="004907E1">
        <w:trPr>
          <w:cantSplit/>
          <w:trHeight w:val="354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4907E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0, 5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0, 5</w:t>
            </w:r>
          </w:p>
        </w:tc>
      </w:tr>
      <w:tr w:rsidR="004907E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</w:tr>
      <w:tr w:rsidR="004907E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и информатика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</w:tr>
      <w:tr w:rsidR="004907E1">
        <w:trPr>
          <w:trHeight w:val="6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Обществознание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и естествознание (Окружающий мир)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</w:tr>
      <w:tr w:rsidR="004907E1">
        <w:trPr>
          <w:trHeight w:val="8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4907E1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Искусство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</w:tr>
      <w:tr w:rsidR="004907E1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4907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</w:tr>
      <w:tr w:rsidR="004907E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Технология        (Труд)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</w:tr>
      <w:tr w:rsidR="004907E1">
        <w:trPr>
          <w:trHeight w:val="3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</w:tr>
      <w:tr w:rsidR="004907E1">
        <w:trPr>
          <w:trHeight w:val="330"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ru-RU"/>
              </w:rPr>
              <w:t>ЧАСТЬ ФОРМИРУЕМАЯ УЧАСТНИКАМИ ОБРАЗОВАТЕЛЬНЫХ ОТНОШЕНИЙ</w:t>
            </w:r>
          </w:p>
        </w:tc>
      </w:tr>
      <w:tr w:rsidR="004907E1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Русский язык и литературное чтение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</w:tr>
      <w:tr w:rsidR="004907E1">
        <w:trPr>
          <w:cantSplit/>
          <w:trHeight w:val="24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7E1" w:rsidRDefault="004907E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</w:tr>
      <w:tr w:rsidR="004907E1">
        <w:trPr>
          <w:cantSplit/>
          <w:trHeight w:val="30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и информатика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  <w:p w:rsidR="004907E1" w:rsidRDefault="004907E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4907E1">
        <w:trPr>
          <w:cantSplit/>
          <w:trHeight w:val="43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7E1" w:rsidRDefault="004907E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</w:tr>
      <w:tr w:rsidR="004907E1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</w:t>
            </w:r>
          </w:p>
        </w:tc>
      </w:tr>
      <w:tr w:rsidR="004907E1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E1" w:rsidRDefault="001446A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</w:t>
            </w:r>
          </w:p>
        </w:tc>
      </w:tr>
    </w:tbl>
    <w:p w:rsidR="004907E1" w:rsidRDefault="004907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907E1">
      <w:headerReference w:type="default" r:id="rId7"/>
      <w:headerReference w:type="first" r:id="rId8"/>
      <w:pgSz w:w="11906" w:h="16838"/>
      <w:pgMar w:top="0" w:right="851" w:bottom="284" w:left="1418" w:header="28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08C" w:rsidRDefault="0088408C">
      <w:pPr>
        <w:spacing w:after="0" w:line="240" w:lineRule="auto"/>
      </w:pPr>
      <w:r>
        <w:separator/>
      </w:r>
    </w:p>
  </w:endnote>
  <w:endnote w:type="continuationSeparator" w:id="0">
    <w:p w:rsidR="0088408C" w:rsidRDefault="0088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08C" w:rsidRDefault="0088408C">
      <w:pPr>
        <w:spacing w:after="0" w:line="240" w:lineRule="auto"/>
      </w:pPr>
      <w:r>
        <w:separator/>
      </w:r>
    </w:p>
  </w:footnote>
  <w:footnote w:type="continuationSeparator" w:id="0">
    <w:p w:rsidR="0088408C" w:rsidRDefault="0088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7E1" w:rsidRDefault="001446A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10E0">
      <w:rPr>
        <w:noProof/>
      </w:rPr>
      <w:t>2</w:t>
    </w:r>
    <w:r>
      <w:fldChar w:fldCharType="end"/>
    </w:r>
  </w:p>
  <w:p w:rsidR="004907E1" w:rsidRDefault="004907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7E1" w:rsidRDefault="004907E1">
    <w:pPr>
      <w:pStyle w:val="a3"/>
      <w:jc w:val="center"/>
    </w:pPr>
  </w:p>
  <w:p w:rsidR="004907E1" w:rsidRDefault="004907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7E1"/>
    <w:rsid w:val="00110D0B"/>
    <w:rsid w:val="001446A9"/>
    <w:rsid w:val="0020664D"/>
    <w:rsid w:val="004907E1"/>
    <w:rsid w:val="004B0D3A"/>
    <w:rsid w:val="0053118C"/>
    <w:rsid w:val="0054075A"/>
    <w:rsid w:val="005A17C9"/>
    <w:rsid w:val="0068736F"/>
    <w:rsid w:val="0088408C"/>
    <w:rsid w:val="00973CD6"/>
    <w:rsid w:val="009E3965"/>
    <w:rsid w:val="00D110E0"/>
    <w:rsid w:val="00D14699"/>
    <w:rsid w:val="00D30202"/>
    <w:rsid w:val="00E072F0"/>
    <w:rsid w:val="00EB190A"/>
    <w:rsid w:val="00FB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25C5"/>
  <w15:docId w15:val="{A57600BF-1D31-42E0-91E2-CB1B409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4">
    <w:name w:val="Верхний колонтитул Знак"/>
    <w:link w:val="a3"/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  <w:szCs w:val="18"/>
    </w:rPr>
  </w:style>
  <w:style w:type="paragraph" w:customStyle="1" w:styleId="Heading">
    <w:name w:val="Heading"/>
    <w:rsid w:val="005A17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9</cp:revision>
  <cp:lastPrinted>2023-11-21T13:14:00Z</cp:lastPrinted>
  <dcterms:created xsi:type="dcterms:W3CDTF">2022-09-03T12:32:00Z</dcterms:created>
  <dcterms:modified xsi:type="dcterms:W3CDTF">2023-11-23T06:47:00Z</dcterms:modified>
</cp:coreProperties>
</file>